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26" w:rsidRDefault="00B45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30 ноября 2011 г. N 22448</w:t>
      </w:r>
    </w:p>
    <w:p w:rsidR="00B45C26" w:rsidRDefault="00B45C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5C26" w:rsidRDefault="00B45C26">
      <w:pPr>
        <w:pStyle w:val="ConsPlusTitle"/>
        <w:widowControl/>
        <w:jc w:val="center"/>
      </w:pPr>
      <w:r>
        <w:t>ФЕДЕРАЛЬНАЯ СЛУЖБА ПО ТАРИФАМ</w:t>
      </w:r>
    </w:p>
    <w:p w:rsidR="00B45C26" w:rsidRDefault="00B45C26">
      <w:pPr>
        <w:pStyle w:val="ConsPlusTitle"/>
        <w:widowControl/>
        <w:jc w:val="center"/>
      </w:pPr>
    </w:p>
    <w:p w:rsidR="00B45C26" w:rsidRDefault="00B45C26">
      <w:pPr>
        <w:pStyle w:val="ConsPlusTitle"/>
        <w:widowControl/>
        <w:jc w:val="center"/>
      </w:pPr>
      <w:r>
        <w:t>ПРИКАЗ</w:t>
      </w:r>
    </w:p>
    <w:p w:rsidR="00B45C26" w:rsidRDefault="00B45C26">
      <w:pPr>
        <w:pStyle w:val="ConsPlusTitle"/>
        <w:widowControl/>
        <w:jc w:val="center"/>
      </w:pPr>
      <w:r>
        <w:t>от 10 ноября 2011 г. N 265-э/3</w:t>
      </w:r>
    </w:p>
    <w:p w:rsidR="00B45C26" w:rsidRDefault="00B45C26">
      <w:pPr>
        <w:pStyle w:val="ConsPlusTitle"/>
        <w:widowControl/>
        <w:jc w:val="center"/>
      </w:pPr>
    </w:p>
    <w:p w:rsidR="00B45C26" w:rsidRDefault="00B45C26">
      <w:pPr>
        <w:pStyle w:val="ConsPlusTitle"/>
        <w:widowControl/>
        <w:jc w:val="center"/>
      </w:pPr>
      <w:r>
        <w:t>ОБ УТВЕРЖДЕНИИ ТАРИФОВ</w:t>
      </w:r>
    </w:p>
    <w:p w:rsidR="00B45C26" w:rsidRDefault="00B45C26">
      <w:pPr>
        <w:pStyle w:val="ConsPlusTitle"/>
        <w:widowControl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B45C26" w:rsidRDefault="00B45C26">
      <w:pPr>
        <w:pStyle w:val="ConsPlusTitle"/>
        <w:widowControl/>
        <w:jc w:val="center"/>
      </w:pPr>
      <w:r>
        <w:t>СЕТЯМ ОАО "КОСТРОМАОБЛГАЗ" И РАЗМЕРА ПЛАТЫ</w:t>
      </w:r>
    </w:p>
    <w:p w:rsidR="00B45C26" w:rsidRDefault="00B45C26">
      <w:pPr>
        <w:pStyle w:val="ConsPlusTitle"/>
        <w:widowControl/>
        <w:jc w:val="center"/>
      </w:pPr>
      <w:r>
        <w:t xml:space="preserve">ЗА СНАБЖЕНЧЕСКО-СБЫТОВЫЕ УСЛУГИ, ОКАЗЫВАЕМЫЕ </w:t>
      </w:r>
      <w:proofErr w:type="gramStart"/>
      <w:r>
        <w:t>КОНЕЧНЫМ</w:t>
      </w:r>
      <w:proofErr w:type="gramEnd"/>
    </w:p>
    <w:p w:rsidR="00B45C26" w:rsidRDefault="00B45C26">
      <w:pPr>
        <w:pStyle w:val="ConsPlusTitle"/>
        <w:widowControl/>
        <w:jc w:val="center"/>
      </w:pPr>
      <w:r>
        <w:t>ПОТРЕБИТЕЛЯМ ГАЗ</w:t>
      </w:r>
      <w:proofErr w:type="gramStart"/>
      <w:r>
        <w:t>А ООО</w:t>
      </w:r>
      <w:proofErr w:type="gramEnd"/>
      <w:r>
        <w:t xml:space="preserve"> "ГАЗПРОМ МЕЖРЕГИОНГАЗ КОСТРОМА",</w:t>
      </w:r>
    </w:p>
    <w:p w:rsidR="00B45C26" w:rsidRDefault="00B45C26">
      <w:pPr>
        <w:pStyle w:val="ConsPlusTitle"/>
        <w:widowControl/>
        <w:jc w:val="center"/>
      </w:pPr>
      <w:r>
        <w:t>НА ТЕРРИТОРИИ КОСТРОМСКОЙ ОБЛАСТИ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rPr>
          <w:rFonts w:ascii="Calibri" w:hAnsi="Calibri" w:cs="Calibri"/>
        </w:rPr>
        <w:t xml:space="preserve"> N 33, ст. 4086; 2010, N 9, ст. 960; N 13, ст. 1514; N 25, ст. 3169; N 26, ст. 3350; N 30, ст. 4096; N 45, ст. 5851; 2011, N 14, ст. 1935; </w:t>
      </w:r>
      <w:proofErr w:type="gramStart"/>
      <w:r>
        <w:rPr>
          <w:rFonts w:ascii="Calibri" w:hAnsi="Calibri" w:cs="Calibri"/>
        </w:rPr>
        <w:t xml:space="preserve">N 32, ст. 4831), а также в соответствии с </w:t>
      </w:r>
      <w:hyperlink r:id="rId5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</w:t>
      </w:r>
      <w:hyperlink r:id="rId6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регулированию размера платы за снабженческо-сбытовые услуги, оказываемые конечным потребителям поставщиками газа, утвержденными Приказом</w:t>
      </w:r>
      <w:proofErr w:type="gramEnd"/>
      <w:r>
        <w:rPr>
          <w:rFonts w:ascii="Calibri" w:hAnsi="Calibri" w:cs="Calibri"/>
        </w:rPr>
        <w:t xml:space="preserve"> ФСТ России от 15 декабря 2009 года N 412-э/8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29 января 2010 года, регистрационный N 16159), приказываю: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 1 июля 2012 года: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тарифы на услуги по транспортировке газа по газораспределительным сетям ОАО "Костромаоблгаз" на территории Костромской области согласно </w:t>
      </w:r>
      <w:hyperlink r:id="rId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>;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размер платы за снабженческо-сбытовые услуги, оказываемые конечным потребителям газ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"Газпром межрегионгаз Кострома", на территории Костромской области согласно </w:t>
      </w:r>
      <w:hyperlink r:id="rId8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транспортировке газа по газораспределительным сетям и </w:t>
      </w:r>
      <w:hyperlink r:id="rId10" w:history="1">
        <w:r>
          <w:rPr>
            <w:rFonts w:ascii="Calibri" w:hAnsi="Calibri" w:cs="Calibri"/>
            <w:color w:val="0000FF"/>
          </w:rPr>
          <w:t>размер платы</w:t>
        </w:r>
      </w:hyperlink>
      <w:r>
        <w:rPr>
          <w:rFonts w:ascii="Calibri" w:hAnsi="Calibri" w:cs="Calibri"/>
        </w:rPr>
        <w:t xml:space="preserve"> за снабженческо-сбытовые услуги,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45C26" w:rsidSect="002C7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ноября 2011 г. N 265-э/3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pStyle w:val="ConsPlusTitle"/>
        <w:widowControl/>
        <w:jc w:val="center"/>
      </w:pPr>
      <w:r>
        <w:t>ТАРИФЫ</w:t>
      </w:r>
    </w:p>
    <w:p w:rsidR="00B45C26" w:rsidRDefault="00B45C26">
      <w:pPr>
        <w:pStyle w:val="ConsPlusTitle"/>
        <w:widowControl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B45C26" w:rsidRDefault="00B45C26">
      <w:pPr>
        <w:pStyle w:val="ConsPlusTitle"/>
        <w:widowControl/>
        <w:jc w:val="center"/>
      </w:pPr>
      <w:r>
        <w:t>СЕТЯМ ОАО "КОСТРОМАОБЛГАЗ" НА ТЕРРИТОРИИ</w:t>
      </w:r>
    </w:p>
    <w:p w:rsidR="00B45C26" w:rsidRDefault="00B45C26">
      <w:pPr>
        <w:pStyle w:val="ConsPlusTitle"/>
        <w:widowControl/>
        <w:jc w:val="center"/>
      </w:pPr>
      <w:r>
        <w:t>КОСТРОМСКОЙ ОБЛАСТИ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НДС)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945"/>
        <w:gridCol w:w="1215"/>
        <w:gridCol w:w="1215"/>
        <w:gridCol w:w="1080"/>
        <w:gridCol w:w="1215"/>
        <w:gridCol w:w="1215"/>
        <w:gridCol w:w="1215"/>
        <w:gridCol w:w="1350"/>
      </w:tblGrid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газораспределительной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</w:t>
            </w:r>
          </w:p>
        </w:tc>
        <w:tc>
          <w:tcPr>
            <w:tcW w:w="9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 на услуги по транспортировке газа по газораспределительным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сетям (руб./1000 м3) по группам потребителей с объемом потребления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газа (млн. м3/год)                          </w:t>
            </w:r>
          </w:p>
        </w:tc>
      </w:tr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500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10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0,1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0,01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0,1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0,01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</w:t>
            </w:r>
          </w:p>
        </w:tc>
      </w:tr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"Костромаоблгаз"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170,94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174,11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269,08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387,94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392,50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402,03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417,86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463,01  </w:t>
            </w:r>
          </w:p>
        </w:tc>
      </w:tr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конечных потребителей (объемов газа), отнесенных к другой группе в связи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изменением с 1 января 2009 года подходов к отнесению (переходом на отнесение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конечных потребителей исходя из объемов потребления газа отдельно по точкам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подключения сетей конечного потребителя к газораспределительным сетям) 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т.ч. для ранее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числившихся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группе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объемом потребления газа свыше 100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млн. м3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247,00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252,00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402,03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417,86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т.ч. для ранее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числившихся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группе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объемом потребления газа от 10 до 100 млн. м3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включительно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355,00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356,00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402,03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417,86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ноября 2011 г. N 265-э/3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pStyle w:val="ConsPlusTitle"/>
        <w:widowControl/>
        <w:jc w:val="center"/>
      </w:pPr>
      <w:r>
        <w:t>РАЗМЕР</w:t>
      </w:r>
    </w:p>
    <w:p w:rsidR="00B45C26" w:rsidRDefault="00B45C26">
      <w:pPr>
        <w:pStyle w:val="ConsPlusTitle"/>
        <w:widowControl/>
        <w:jc w:val="center"/>
      </w:pPr>
      <w:r>
        <w:t xml:space="preserve">ПЛАТЫ ЗА СНАБЖЕНЧЕСКО-СБЫТОВЫЕ УСЛУГИ, ОКАЗЫВАЕМЫЕ </w:t>
      </w:r>
      <w:proofErr w:type="gramStart"/>
      <w:r>
        <w:t>КОНЕЧНЫМ</w:t>
      </w:r>
      <w:proofErr w:type="gramEnd"/>
    </w:p>
    <w:p w:rsidR="00B45C26" w:rsidRDefault="00B45C26">
      <w:pPr>
        <w:pStyle w:val="ConsPlusTitle"/>
        <w:widowControl/>
        <w:jc w:val="center"/>
      </w:pPr>
      <w:r>
        <w:t>ПОТРЕБИТЕЛЯМ ГАЗ</w:t>
      </w:r>
      <w:proofErr w:type="gramStart"/>
      <w:r>
        <w:t>А ООО</w:t>
      </w:r>
      <w:proofErr w:type="gramEnd"/>
      <w:r>
        <w:t xml:space="preserve"> "ГАЗПРОМ МЕЖРЕГИОНГАЗ КОСТРОМА",</w:t>
      </w:r>
    </w:p>
    <w:p w:rsidR="00B45C26" w:rsidRDefault="00B45C26">
      <w:pPr>
        <w:pStyle w:val="ConsPlusTitle"/>
        <w:widowControl/>
        <w:jc w:val="center"/>
      </w:pPr>
      <w:r>
        <w:t>НА ТЕРРИТОРИИ КОСТРОМСКОЙ ОБЛАСТИ</w:t>
      </w:r>
    </w:p>
    <w:p w:rsidR="00B45C26" w:rsidRDefault="00B45C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НДС)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080"/>
        <w:gridCol w:w="1080"/>
        <w:gridCol w:w="1215"/>
        <w:gridCol w:w="1215"/>
        <w:gridCol w:w="1080"/>
        <w:gridCol w:w="1215"/>
        <w:gridCol w:w="1215"/>
        <w:gridCol w:w="1350"/>
      </w:tblGrid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газа     </w:t>
            </w:r>
          </w:p>
        </w:tc>
        <w:tc>
          <w:tcPr>
            <w:tcW w:w="9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платы за снабженческо-сбытовые услуги (руб./1000 м3)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группам потребителей с объемом потребления газа (млн. м3/год)    </w:t>
            </w:r>
          </w:p>
        </w:tc>
      </w:tr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500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10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10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0,1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0,01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0,1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0,01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</w:t>
            </w:r>
          </w:p>
        </w:tc>
      </w:tr>
      <w:tr w:rsidR="00B45C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"Газпром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межрегионгаз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Кострома"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82,43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83,77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88,42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97,73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98,51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99,28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26" w:rsidRDefault="00B45C2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126,13  </w:t>
            </w:r>
          </w:p>
        </w:tc>
      </w:tr>
    </w:tbl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C26" w:rsidRDefault="00B45C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106F5" w:rsidRDefault="00E106F5"/>
    <w:sectPr w:rsidR="00E106F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5C26"/>
    <w:rsid w:val="00000A77"/>
    <w:rsid w:val="00000B63"/>
    <w:rsid w:val="00025F0A"/>
    <w:rsid w:val="00033003"/>
    <w:rsid w:val="0003436F"/>
    <w:rsid w:val="00040DBF"/>
    <w:rsid w:val="00042468"/>
    <w:rsid w:val="00042BD9"/>
    <w:rsid w:val="00043331"/>
    <w:rsid w:val="00052B0C"/>
    <w:rsid w:val="000758E8"/>
    <w:rsid w:val="00081D21"/>
    <w:rsid w:val="00094A1C"/>
    <w:rsid w:val="000B1C89"/>
    <w:rsid w:val="000B4BF1"/>
    <w:rsid w:val="000C25A3"/>
    <w:rsid w:val="000E65A5"/>
    <w:rsid w:val="00100BDC"/>
    <w:rsid w:val="00115FB9"/>
    <w:rsid w:val="001330BA"/>
    <w:rsid w:val="0013558C"/>
    <w:rsid w:val="0014191E"/>
    <w:rsid w:val="001464EF"/>
    <w:rsid w:val="00154BB9"/>
    <w:rsid w:val="001674B7"/>
    <w:rsid w:val="0018205D"/>
    <w:rsid w:val="0019115D"/>
    <w:rsid w:val="001A0F5B"/>
    <w:rsid w:val="001A4568"/>
    <w:rsid w:val="001C6C5B"/>
    <w:rsid w:val="001D2E1A"/>
    <w:rsid w:val="001E6D9A"/>
    <w:rsid w:val="00214495"/>
    <w:rsid w:val="002278EF"/>
    <w:rsid w:val="00232816"/>
    <w:rsid w:val="00241FBE"/>
    <w:rsid w:val="00252C0E"/>
    <w:rsid w:val="0026137A"/>
    <w:rsid w:val="0026160E"/>
    <w:rsid w:val="00261D35"/>
    <w:rsid w:val="0026293C"/>
    <w:rsid w:val="00270186"/>
    <w:rsid w:val="00282899"/>
    <w:rsid w:val="002861DE"/>
    <w:rsid w:val="002A1021"/>
    <w:rsid w:val="002B7A8C"/>
    <w:rsid w:val="002C2444"/>
    <w:rsid w:val="002D7774"/>
    <w:rsid w:val="002E0D68"/>
    <w:rsid w:val="003041B7"/>
    <w:rsid w:val="00314A2F"/>
    <w:rsid w:val="003151D6"/>
    <w:rsid w:val="003159E6"/>
    <w:rsid w:val="00315BDE"/>
    <w:rsid w:val="00320347"/>
    <w:rsid w:val="003205BF"/>
    <w:rsid w:val="003338FB"/>
    <w:rsid w:val="00336394"/>
    <w:rsid w:val="0033740C"/>
    <w:rsid w:val="00337CAE"/>
    <w:rsid w:val="00340F4B"/>
    <w:rsid w:val="0034102C"/>
    <w:rsid w:val="00363C83"/>
    <w:rsid w:val="0037791B"/>
    <w:rsid w:val="0038246C"/>
    <w:rsid w:val="003828D4"/>
    <w:rsid w:val="003A1C5F"/>
    <w:rsid w:val="003A4EEF"/>
    <w:rsid w:val="003B48BE"/>
    <w:rsid w:val="003E4A0C"/>
    <w:rsid w:val="003F0ED1"/>
    <w:rsid w:val="00417EE4"/>
    <w:rsid w:val="00422D90"/>
    <w:rsid w:val="0042766C"/>
    <w:rsid w:val="00445270"/>
    <w:rsid w:val="004459E5"/>
    <w:rsid w:val="00454087"/>
    <w:rsid w:val="0046613A"/>
    <w:rsid w:val="004757C8"/>
    <w:rsid w:val="00482140"/>
    <w:rsid w:val="0048444B"/>
    <w:rsid w:val="00497A5D"/>
    <w:rsid w:val="004A21B9"/>
    <w:rsid w:val="004A4055"/>
    <w:rsid w:val="004A74C9"/>
    <w:rsid w:val="004B20FF"/>
    <w:rsid w:val="004C3FE0"/>
    <w:rsid w:val="004C46F6"/>
    <w:rsid w:val="004C514F"/>
    <w:rsid w:val="004C5508"/>
    <w:rsid w:val="004E1EA5"/>
    <w:rsid w:val="004E4EDA"/>
    <w:rsid w:val="0051272D"/>
    <w:rsid w:val="00512FE3"/>
    <w:rsid w:val="00532161"/>
    <w:rsid w:val="00537DAC"/>
    <w:rsid w:val="00542BAA"/>
    <w:rsid w:val="00543862"/>
    <w:rsid w:val="00560E91"/>
    <w:rsid w:val="00562820"/>
    <w:rsid w:val="0058253B"/>
    <w:rsid w:val="00592402"/>
    <w:rsid w:val="005A1F25"/>
    <w:rsid w:val="005A231F"/>
    <w:rsid w:val="005A549A"/>
    <w:rsid w:val="005B352B"/>
    <w:rsid w:val="005B7CF9"/>
    <w:rsid w:val="005D16F5"/>
    <w:rsid w:val="005D3DA2"/>
    <w:rsid w:val="005F03C9"/>
    <w:rsid w:val="005F1326"/>
    <w:rsid w:val="00616426"/>
    <w:rsid w:val="00616603"/>
    <w:rsid w:val="006167F8"/>
    <w:rsid w:val="00626F95"/>
    <w:rsid w:val="0064291B"/>
    <w:rsid w:val="00651A88"/>
    <w:rsid w:val="00660257"/>
    <w:rsid w:val="006636C2"/>
    <w:rsid w:val="00671CF7"/>
    <w:rsid w:val="00684FF9"/>
    <w:rsid w:val="0069451B"/>
    <w:rsid w:val="006A59CD"/>
    <w:rsid w:val="006A68DE"/>
    <w:rsid w:val="006B081F"/>
    <w:rsid w:val="006B56AD"/>
    <w:rsid w:val="006B59A0"/>
    <w:rsid w:val="006D060D"/>
    <w:rsid w:val="006D1056"/>
    <w:rsid w:val="006D44B6"/>
    <w:rsid w:val="006D6ABD"/>
    <w:rsid w:val="006E1ED2"/>
    <w:rsid w:val="0070350C"/>
    <w:rsid w:val="00704750"/>
    <w:rsid w:val="00704DDB"/>
    <w:rsid w:val="00734132"/>
    <w:rsid w:val="00740C5E"/>
    <w:rsid w:val="007440C1"/>
    <w:rsid w:val="00746C1A"/>
    <w:rsid w:val="00750950"/>
    <w:rsid w:val="00750BA4"/>
    <w:rsid w:val="00753739"/>
    <w:rsid w:val="00763BA2"/>
    <w:rsid w:val="007661C9"/>
    <w:rsid w:val="007832AD"/>
    <w:rsid w:val="00791299"/>
    <w:rsid w:val="00792781"/>
    <w:rsid w:val="0079314F"/>
    <w:rsid w:val="00793353"/>
    <w:rsid w:val="007A7BFB"/>
    <w:rsid w:val="007B24DD"/>
    <w:rsid w:val="007B491C"/>
    <w:rsid w:val="007B7CEF"/>
    <w:rsid w:val="007D02C2"/>
    <w:rsid w:val="007E4B1B"/>
    <w:rsid w:val="008034DE"/>
    <w:rsid w:val="00810184"/>
    <w:rsid w:val="00823B91"/>
    <w:rsid w:val="00823C86"/>
    <w:rsid w:val="00835558"/>
    <w:rsid w:val="008361E8"/>
    <w:rsid w:val="00843E51"/>
    <w:rsid w:val="00854DAB"/>
    <w:rsid w:val="0087134D"/>
    <w:rsid w:val="00894C09"/>
    <w:rsid w:val="00895C6C"/>
    <w:rsid w:val="008B10CF"/>
    <w:rsid w:val="008B6696"/>
    <w:rsid w:val="008E1487"/>
    <w:rsid w:val="008E75B3"/>
    <w:rsid w:val="008F3296"/>
    <w:rsid w:val="008F75FC"/>
    <w:rsid w:val="0090369A"/>
    <w:rsid w:val="00932120"/>
    <w:rsid w:val="0093458D"/>
    <w:rsid w:val="009500BA"/>
    <w:rsid w:val="009553E9"/>
    <w:rsid w:val="009579F8"/>
    <w:rsid w:val="009710F2"/>
    <w:rsid w:val="009776DD"/>
    <w:rsid w:val="009862DA"/>
    <w:rsid w:val="009943D5"/>
    <w:rsid w:val="009954BF"/>
    <w:rsid w:val="009964CE"/>
    <w:rsid w:val="009969F1"/>
    <w:rsid w:val="009A6233"/>
    <w:rsid w:val="009B441F"/>
    <w:rsid w:val="009B65F2"/>
    <w:rsid w:val="009C6886"/>
    <w:rsid w:val="009E6F44"/>
    <w:rsid w:val="00A12083"/>
    <w:rsid w:val="00A131C9"/>
    <w:rsid w:val="00A267CB"/>
    <w:rsid w:val="00A2758C"/>
    <w:rsid w:val="00A619D5"/>
    <w:rsid w:val="00A638FE"/>
    <w:rsid w:val="00A726D9"/>
    <w:rsid w:val="00A72BA0"/>
    <w:rsid w:val="00AB22AC"/>
    <w:rsid w:val="00AB496B"/>
    <w:rsid w:val="00AE4D4C"/>
    <w:rsid w:val="00B20F1B"/>
    <w:rsid w:val="00B417EA"/>
    <w:rsid w:val="00B45C26"/>
    <w:rsid w:val="00B53102"/>
    <w:rsid w:val="00B54253"/>
    <w:rsid w:val="00B56A13"/>
    <w:rsid w:val="00B60282"/>
    <w:rsid w:val="00B730CB"/>
    <w:rsid w:val="00B82CEF"/>
    <w:rsid w:val="00BA3956"/>
    <w:rsid w:val="00BB1FD8"/>
    <w:rsid w:val="00BC070B"/>
    <w:rsid w:val="00BE46A4"/>
    <w:rsid w:val="00BE486C"/>
    <w:rsid w:val="00BE4DA3"/>
    <w:rsid w:val="00BF499D"/>
    <w:rsid w:val="00C00EA5"/>
    <w:rsid w:val="00C0558B"/>
    <w:rsid w:val="00C13EDA"/>
    <w:rsid w:val="00C14F3F"/>
    <w:rsid w:val="00C30F10"/>
    <w:rsid w:val="00C40949"/>
    <w:rsid w:val="00C437E3"/>
    <w:rsid w:val="00C46129"/>
    <w:rsid w:val="00CA17E3"/>
    <w:rsid w:val="00CB158A"/>
    <w:rsid w:val="00CB76A7"/>
    <w:rsid w:val="00CC0488"/>
    <w:rsid w:val="00CC2F45"/>
    <w:rsid w:val="00CD795F"/>
    <w:rsid w:val="00CD7E3A"/>
    <w:rsid w:val="00CF3F64"/>
    <w:rsid w:val="00D010FF"/>
    <w:rsid w:val="00D02371"/>
    <w:rsid w:val="00D41C60"/>
    <w:rsid w:val="00D54C68"/>
    <w:rsid w:val="00D55B3C"/>
    <w:rsid w:val="00D6094B"/>
    <w:rsid w:val="00D7043F"/>
    <w:rsid w:val="00D840FA"/>
    <w:rsid w:val="00D92B52"/>
    <w:rsid w:val="00DA3B8E"/>
    <w:rsid w:val="00DA7749"/>
    <w:rsid w:val="00DB112D"/>
    <w:rsid w:val="00DB609A"/>
    <w:rsid w:val="00DD2595"/>
    <w:rsid w:val="00DD31DE"/>
    <w:rsid w:val="00DE00B8"/>
    <w:rsid w:val="00DE0EBE"/>
    <w:rsid w:val="00DF32FC"/>
    <w:rsid w:val="00E0414B"/>
    <w:rsid w:val="00E106F5"/>
    <w:rsid w:val="00E1141E"/>
    <w:rsid w:val="00E2210D"/>
    <w:rsid w:val="00E30CC5"/>
    <w:rsid w:val="00E31C67"/>
    <w:rsid w:val="00E407BC"/>
    <w:rsid w:val="00E46ABD"/>
    <w:rsid w:val="00E61342"/>
    <w:rsid w:val="00E61C2A"/>
    <w:rsid w:val="00E7502B"/>
    <w:rsid w:val="00E76670"/>
    <w:rsid w:val="00E90909"/>
    <w:rsid w:val="00E9479C"/>
    <w:rsid w:val="00EA23CC"/>
    <w:rsid w:val="00EA635F"/>
    <w:rsid w:val="00EB7033"/>
    <w:rsid w:val="00EB7086"/>
    <w:rsid w:val="00EC5771"/>
    <w:rsid w:val="00EF24C9"/>
    <w:rsid w:val="00EF3763"/>
    <w:rsid w:val="00EF7F36"/>
    <w:rsid w:val="00F01F62"/>
    <w:rsid w:val="00F0263D"/>
    <w:rsid w:val="00F05010"/>
    <w:rsid w:val="00F07280"/>
    <w:rsid w:val="00F11EE1"/>
    <w:rsid w:val="00F15239"/>
    <w:rsid w:val="00F2403B"/>
    <w:rsid w:val="00F32769"/>
    <w:rsid w:val="00F3399D"/>
    <w:rsid w:val="00F56059"/>
    <w:rsid w:val="00F660C8"/>
    <w:rsid w:val="00F67D45"/>
    <w:rsid w:val="00F7034E"/>
    <w:rsid w:val="00F85B07"/>
    <w:rsid w:val="00F875BA"/>
    <w:rsid w:val="00F936C1"/>
    <w:rsid w:val="00FA1784"/>
    <w:rsid w:val="00FB2322"/>
    <w:rsid w:val="00FC198F"/>
    <w:rsid w:val="00FC2F15"/>
    <w:rsid w:val="00FC422E"/>
    <w:rsid w:val="00FD049A"/>
    <w:rsid w:val="00FD7A39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5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C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5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12D260C4A6D22B0D357DFAB6ED26F1DF0793D3CE5E1CDBB1A088FEEF0DA98A7EB109929135D21M6p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12D260C4A6D22B0D357DFAB6ED26F1DF0793D3CE5E1CDBB1A088FEEF0DA98A7EB109929135D22M6p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12D260C4A6D22B0D357DFAB6ED26F1DF0793E3EE6E1CDBB1A088FEEF0DA98A7EB109929135D22M6p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812D260C4A6D22B0D357DFAB6ED26F1DF0783C3EE9E1CDBB1A088FEEF0DA98A7EB109929135D22M6pCE" TargetMode="External"/><Relationship Id="rId10" Type="http://schemas.openxmlformats.org/officeDocument/2006/relationships/hyperlink" Target="consultantplus://offline/ref=05812D260C4A6D22B0D357DFAB6ED26F1DF0793D3CE5E1CDBB1A088FEEF0DA98A7EB109929135D21M6pCE" TargetMode="External"/><Relationship Id="rId4" Type="http://schemas.openxmlformats.org/officeDocument/2006/relationships/hyperlink" Target="consultantplus://offline/ref=05812D260C4A6D22B0D357DFAB6ED26F1DF07B3C30E5E1CDBB1A088FEEF0DA98A7EB109929135D21M6pDE" TargetMode="External"/><Relationship Id="rId9" Type="http://schemas.openxmlformats.org/officeDocument/2006/relationships/hyperlink" Target="consultantplus://offline/ref=05812D260C4A6D22B0D357DFAB6ED26F1DF0793D3CE5E1CDBB1A088FEEF0DA98A7EB109929135D22M6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UserN3</cp:lastModifiedBy>
  <cp:revision>1</cp:revision>
  <dcterms:created xsi:type="dcterms:W3CDTF">2012-06-13T04:41:00Z</dcterms:created>
  <dcterms:modified xsi:type="dcterms:W3CDTF">2012-06-13T04:41:00Z</dcterms:modified>
</cp:coreProperties>
</file>