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87" w:rsidRDefault="00124287">
      <w:pPr>
        <w:pStyle w:val="ConsPlusTitlePage"/>
      </w:pPr>
      <w:r>
        <w:br/>
      </w:r>
    </w:p>
    <w:p w:rsidR="00124287" w:rsidRDefault="001242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42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4287" w:rsidRDefault="00124287">
            <w:pPr>
              <w:pStyle w:val="ConsPlusNormal"/>
            </w:pPr>
            <w:r>
              <w:t>11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4287" w:rsidRDefault="00124287">
            <w:pPr>
              <w:pStyle w:val="ConsPlusNormal"/>
              <w:jc w:val="right"/>
            </w:pPr>
            <w:r>
              <w:t>N 574-4-ЗКО</w:t>
            </w:r>
          </w:p>
        </w:tc>
      </w:tr>
    </w:tbl>
    <w:p w:rsidR="00124287" w:rsidRDefault="00124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287" w:rsidRDefault="00124287">
      <w:pPr>
        <w:pStyle w:val="ConsPlusNormal"/>
        <w:jc w:val="both"/>
      </w:pPr>
    </w:p>
    <w:p w:rsidR="00124287" w:rsidRDefault="00124287">
      <w:pPr>
        <w:pStyle w:val="ConsPlusTitle"/>
        <w:jc w:val="center"/>
      </w:pPr>
      <w:r>
        <w:t>РОССИЙСКАЯ ФЕДЕРАЦИЯ</w:t>
      </w:r>
    </w:p>
    <w:p w:rsidR="00124287" w:rsidRDefault="00124287">
      <w:pPr>
        <w:pStyle w:val="ConsPlusTitle"/>
        <w:jc w:val="center"/>
      </w:pPr>
    </w:p>
    <w:p w:rsidR="00124287" w:rsidRDefault="00124287">
      <w:pPr>
        <w:pStyle w:val="ConsPlusTitle"/>
        <w:jc w:val="center"/>
      </w:pPr>
      <w:r>
        <w:t>ЗАКОН</w:t>
      </w:r>
    </w:p>
    <w:p w:rsidR="00124287" w:rsidRDefault="00124287">
      <w:pPr>
        <w:pStyle w:val="ConsPlusTitle"/>
        <w:jc w:val="center"/>
      </w:pPr>
      <w:r>
        <w:t>КОСТРОМСКОЙ ОБЛАСТИ</w:t>
      </w:r>
    </w:p>
    <w:p w:rsidR="00124287" w:rsidRDefault="00124287">
      <w:pPr>
        <w:pStyle w:val="ConsPlusTitle"/>
        <w:jc w:val="center"/>
      </w:pPr>
    </w:p>
    <w:p w:rsidR="00124287" w:rsidRDefault="00124287">
      <w:pPr>
        <w:pStyle w:val="ConsPlusTitle"/>
        <w:jc w:val="center"/>
      </w:pPr>
      <w:r>
        <w:t>ОБ ОБЕСПЕЧЕНИИ ДОСТУПА К ИНФОРМАЦИИ О ДЕЯТЕЛЬНОСТИ</w:t>
      </w:r>
    </w:p>
    <w:p w:rsidR="00124287" w:rsidRDefault="00124287">
      <w:pPr>
        <w:pStyle w:val="ConsPlusTitle"/>
        <w:jc w:val="center"/>
      </w:pPr>
      <w:r>
        <w:t>ГОСУДАРСТВЕННЫХ ОРГАНОВ КОСТРОМСКОЙ ОБЛАСТИ</w:t>
      </w:r>
    </w:p>
    <w:p w:rsidR="00124287" w:rsidRDefault="00124287">
      <w:pPr>
        <w:pStyle w:val="ConsPlusNormal"/>
        <w:jc w:val="center"/>
      </w:pPr>
    </w:p>
    <w:p w:rsidR="00124287" w:rsidRDefault="0012428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124287" w:rsidRDefault="00124287">
      <w:pPr>
        <w:pStyle w:val="ConsPlusNormal"/>
        <w:jc w:val="right"/>
      </w:pPr>
      <w:r>
        <w:t>28 января 2010 года</w:t>
      </w:r>
    </w:p>
    <w:p w:rsidR="00124287" w:rsidRDefault="00124287">
      <w:pPr>
        <w:pStyle w:val="ConsPlusNormal"/>
        <w:jc w:val="center"/>
      </w:pPr>
    </w:p>
    <w:p w:rsidR="00124287" w:rsidRDefault="00124287">
      <w:pPr>
        <w:pStyle w:val="ConsPlusNormal"/>
        <w:jc w:val="center"/>
      </w:pPr>
      <w:r>
        <w:t>Список изменяющих документов</w:t>
      </w:r>
    </w:p>
    <w:p w:rsidR="00124287" w:rsidRDefault="00124287">
      <w:pPr>
        <w:pStyle w:val="ConsPlusNormal"/>
        <w:jc w:val="center"/>
      </w:pPr>
      <w:proofErr w:type="gramStart"/>
      <w:r>
        <w:t>(в ред. Законов Костромской области</w:t>
      </w:r>
      <w:proofErr w:type="gramEnd"/>
    </w:p>
    <w:p w:rsidR="00124287" w:rsidRDefault="00124287">
      <w:pPr>
        <w:pStyle w:val="ConsPlusNormal"/>
        <w:jc w:val="center"/>
      </w:pPr>
      <w:r>
        <w:t xml:space="preserve">от 29.12.2010 </w:t>
      </w:r>
      <w:hyperlink r:id="rId4" w:history="1">
        <w:r>
          <w:rPr>
            <w:color w:val="0000FF"/>
          </w:rPr>
          <w:t>N 27-5-ЗКО</w:t>
        </w:r>
      </w:hyperlink>
      <w:r>
        <w:t xml:space="preserve">, от 28.09.2011 </w:t>
      </w:r>
      <w:hyperlink r:id="rId5" w:history="1">
        <w:r>
          <w:rPr>
            <w:color w:val="0000FF"/>
          </w:rPr>
          <w:t>N 109-5-ЗКО</w:t>
        </w:r>
      </w:hyperlink>
      <w:r>
        <w:t>,</w:t>
      </w:r>
    </w:p>
    <w:p w:rsidR="00124287" w:rsidRDefault="00124287">
      <w:pPr>
        <w:pStyle w:val="ConsPlusNormal"/>
        <w:jc w:val="center"/>
      </w:pPr>
      <w:r>
        <w:t xml:space="preserve">от 21.12.2011 </w:t>
      </w:r>
      <w:hyperlink r:id="rId6" w:history="1">
        <w:r>
          <w:rPr>
            <w:color w:val="0000FF"/>
          </w:rPr>
          <w:t>N 165-5-ЗКО</w:t>
        </w:r>
      </w:hyperlink>
      <w:r>
        <w:t xml:space="preserve">, от 18.06.2012 </w:t>
      </w:r>
      <w:hyperlink r:id="rId7" w:history="1">
        <w:r>
          <w:rPr>
            <w:color w:val="0000FF"/>
          </w:rPr>
          <w:t>N 249-5-ЗКО</w:t>
        </w:r>
      </w:hyperlink>
      <w:r>
        <w:t>,</w:t>
      </w:r>
    </w:p>
    <w:p w:rsidR="00124287" w:rsidRDefault="00124287">
      <w:pPr>
        <w:pStyle w:val="ConsPlusNormal"/>
        <w:jc w:val="center"/>
      </w:pPr>
      <w:r>
        <w:t xml:space="preserve">от 10.07.2013 </w:t>
      </w:r>
      <w:hyperlink r:id="rId8" w:history="1">
        <w:r>
          <w:rPr>
            <w:color w:val="0000FF"/>
          </w:rPr>
          <w:t>N 396-5-ЗКО</w:t>
        </w:r>
      </w:hyperlink>
      <w:r>
        <w:t xml:space="preserve">, от 25.11.2013 </w:t>
      </w:r>
      <w:hyperlink r:id="rId9" w:history="1">
        <w:r>
          <w:rPr>
            <w:color w:val="0000FF"/>
          </w:rPr>
          <w:t>N 455-5-ЗКО</w:t>
        </w:r>
      </w:hyperlink>
      <w:r>
        <w:t>,</w:t>
      </w:r>
    </w:p>
    <w:p w:rsidR="00124287" w:rsidRDefault="00124287">
      <w:pPr>
        <w:pStyle w:val="ConsPlusNormal"/>
        <w:jc w:val="center"/>
      </w:pPr>
      <w:r>
        <w:t xml:space="preserve">от 25.12.2015 </w:t>
      </w:r>
      <w:hyperlink r:id="rId10" w:history="1">
        <w:r>
          <w:rPr>
            <w:color w:val="0000FF"/>
          </w:rPr>
          <w:t>N 50-6-ЗКО</w:t>
        </w:r>
      </w:hyperlink>
      <w:r>
        <w:t>)</w:t>
      </w:r>
    </w:p>
    <w:p w:rsidR="00124287" w:rsidRDefault="00124287">
      <w:pPr>
        <w:pStyle w:val="ConsPlusNormal"/>
        <w:jc w:val="right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r>
        <w:t>1. Настоящий Закон регулирует отношения, связанные с обеспечением доступа к информации о деятельности государственных органов Костромской области.</w:t>
      </w:r>
    </w:p>
    <w:p w:rsidR="00124287" w:rsidRDefault="00124287">
      <w:pPr>
        <w:pStyle w:val="ConsPlusNormal"/>
        <w:ind w:firstLine="540"/>
        <w:jc w:val="both"/>
      </w:pPr>
      <w:proofErr w:type="gramStart"/>
      <w:r>
        <w:t>Под государственными органами Костромской области в настоящем Законе понимаются Костромская областная Дума, избирательная комиссия Костромской области, администрация Костромской области, иные исполнительные органы государственной власти Костромской области, представительства администрации Костромской области, аппарат Уполномоченного по правам человека в Костромской области, аппарат Уполномоченного по защите прав предпринимателей в Костромской области, контрольно-счетная палата Костромской области.</w:t>
      </w:r>
      <w:proofErr w:type="gramEnd"/>
    </w:p>
    <w:p w:rsidR="00124287" w:rsidRDefault="00124287">
      <w:pPr>
        <w:pStyle w:val="ConsPlusNormal"/>
        <w:jc w:val="both"/>
      </w:pPr>
      <w:r>
        <w:t xml:space="preserve">(в ред. Законов Костромской области от 29.12.2010 </w:t>
      </w:r>
      <w:hyperlink r:id="rId11" w:history="1">
        <w:r>
          <w:rPr>
            <w:color w:val="0000FF"/>
          </w:rPr>
          <w:t>N 27-5-ЗКО</w:t>
        </w:r>
      </w:hyperlink>
      <w:r>
        <w:t xml:space="preserve">, от 28.09.2011 </w:t>
      </w:r>
      <w:hyperlink r:id="rId12" w:history="1">
        <w:r>
          <w:rPr>
            <w:color w:val="0000FF"/>
          </w:rPr>
          <w:t>N 109-5-ЗКО</w:t>
        </w:r>
      </w:hyperlink>
      <w:r>
        <w:t xml:space="preserve">, от 10.07.2013 </w:t>
      </w:r>
      <w:hyperlink r:id="rId13" w:history="1">
        <w:r>
          <w:rPr>
            <w:color w:val="0000FF"/>
          </w:rPr>
          <w:t>N 396-5-ЗКО</w:t>
        </w:r>
      </w:hyperlink>
      <w:r>
        <w:t>)</w:t>
      </w:r>
    </w:p>
    <w:p w:rsidR="00124287" w:rsidRDefault="00124287">
      <w:pPr>
        <w:pStyle w:val="ConsPlusNormal"/>
        <w:ind w:firstLine="540"/>
        <w:jc w:val="both"/>
      </w:pPr>
      <w:r>
        <w:t xml:space="preserve">2. Действие настоящего Закона не распространяется </w:t>
      </w:r>
      <w:proofErr w:type="gramStart"/>
      <w:r>
        <w:t>на</w:t>
      </w:r>
      <w:proofErr w:type="gramEnd"/>
      <w:r>
        <w:t>:</w:t>
      </w:r>
    </w:p>
    <w:p w:rsidR="00124287" w:rsidRDefault="00124287">
      <w:pPr>
        <w:pStyle w:val="ConsPlusNormal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осуществляется государственными органами Костромской области;</w:t>
      </w:r>
    </w:p>
    <w:p w:rsidR="00124287" w:rsidRDefault="00124287">
      <w:pPr>
        <w:pStyle w:val="ConsPlusNormal"/>
        <w:ind w:firstLine="540"/>
        <w:jc w:val="both"/>
      </w:pPr>
      <w:r>
        <w:t>2) порядок рассмотрения государственными органами Костромской области обращений граждан;</w:t>
      </w:r>
    </w:p>
    <w:p w:rsidR="00124287" w:rsidRDefault="00124287">
      <w:pPr>
        <w:pStyle w:val="ConsPlusNormal"/>
        <w:ind w:firstLine="540"/>
        <w:jc w:val="both"/>
      </w:pPr>
      <w:r>
        <w:t>3) порядок предоставления государственным органом Костромской области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124287" w:rsidRDefault="00124287">
      <w:pPr>
        <w:pStyle w:val="ConsPlusNormal"/>
        <w:ind w:firstLine="540"/>
        <w:jc w:val="both"/>
      </w:pPr>
      <w:r>
        <w:t>3. Доступ к информации о деятельности государственных органов Костромской области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16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3. Способы обеспечения доступа к информации о деятельности государственных органов Костромской области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r>
        <w:t>Доступ к информации о деятельности государственных органов Костромской области обеспечивается следующими способами:</w:t>
      </w:r>
    </w:p>
    <w:p w:rsidR="00124287" w:rsidRDefault="00124287">
      <w:pPr>
        <w:pStyle w:val="ConsPlusNormal"/>
        <w:ind w:firstLine="540"/>
        <w:jc w:val="both"/>
      </w:pPr>
      <w:proofErr w:type="gramStart"/>
      <w:r>
        <w:t xml:space="preserve">1) обнародование (опубликование) государственными органами Костромской области информации о своей деятельности в средствах массовой информации в соответствии с законодательством Российской Федерации о средствах массовой информации, а в отношении законодательных актов Костромской области и иных нормативных правовых актов Костромской области в соответствии с </w:t>
      </w:r>
      <w:hyperlink r:id="rId17" w:history="1">
        <w:r>
          <w:rPr>
            <w:color w:val="0000FF"/>
          </w:rPr>
          <w:t>Уставом</w:t>
        </w:r>
      </w:hyperlink>
      <w:r>
        <w:t xml:space="preserve"> Костромской области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Костромской области от 11 января 2007 года N 106-4-ЗКО "О нормативных правовых актах</w:t>
      </w:r>
      <w:proofErr w:type="gramEnd"/>
      <w:r>
        <w:t xml:space="preserve"> Костромской области";</w:t>
      </w:r>
    </w:p>
    <w:p w:rsidR="00124287" w:rsidRDefault="00124287">
      <w:pPr>
        <w:pStyle w:val="ConsPlusNormal"/>
        <w:ind w:firstLine="540"/>
        <w:jc w:val="both"/>
      </w:pPr>
      <w:r>
        <w:t>2) размещение государственными органами Костромской области информации о своей деятельности в информационно-телекоммуникационной сети "Интернет";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Костромской области от 21.12.2011 N 165-5-ЗКО)</w:t>
      </w:r>
    </w:p>
    <w:p w:rsidR="00124287" w:rsidRDefault="00124287">
      <w:pPr>
        <w:pStyle w:val="ConsPlusNormal"/>
        <w:ind w:firstLine="540"/>
        <w:jc w:val="both"/>
      </w:pPr>
      <w:proofErr w:type="gramStart"/>
      <w:r>
        <w:t xml:space="preserve">3) размещение государственными органами Костромской области информации о своей деятельности в помещениях, занимаемых ими, и в иных отведенных для этих целей местах в соответствии с положениями </w:t>
      </w:r>
      <w:hyperlink r:id="rId20" w:history="1">
        <w:r>
          <w:rPr>
            <w:color w:val="0000FF"/>
          </w:rPr>
          <w:t>статьи 16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</w:t>
      </w:r>
      <w:proofErr w:type="gramEnd"/>
      <w:r>
        <w:t xml:space="preserve"> государственных органов и органов местного самоуправления");</w:t>
      </w:r>
    </w:p>
    <w:p w:rsidR="00124287" w:rsidRDefault="00124287">
      <w:pPr>
        <w:pStyle w:val="ConsPlusNormal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Костромской области в помещениях, занимаемых указанными органами, а также через библиотечные и архивные фонды Костромской области;</w:t>
      </w:r>
    </w:p>
    <w:p w:rsidR="00124287" w:rsidRDefault="00124287">
      <w:pPr>
        <w:pStyle w:val="ConsPlusNormal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Костромской области, а также на заседаниях коллегиальных органов государственных органов Костромской области;</w:t>
      </w:r>
    </w:p>
    <w:p w:rsidR="00124287" w:rsidRDefault="00124287">
      <w:pPr>
        <w:pStyle w:val="ConsPlusNormal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государственных органов Костромской области в соответствии с положениями </w:t>
      </w:r>
      <w:hyperlink r:id="rId21" w:history="1">
        <w:r>
          <w:rPr>
            <w:color w:val="0000FF"/>
          </w:rPr>
          <w:t>статей 18</w:t>
        </w:r>
      </w:hyperlink>
      <w:r>
        <w:t>-</w:t>
      </w:r>
      <w:hyperlink r:id="rId22" w:history="1">
        <w:r>
          <w:rPr>
            <w:color w:val="0000FF"/>
          </w:rPr>
          <w:t>20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4. Форма предоставления информации о деятельности государственных органов Костромской области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r>
        <w:t>1. Информация о деятельности государственных органов Костромской области предоставляется в устной форме и в виде документированной информации, в том числе в виде электронного документа.</w:t>
      </w:r>
    </w:p>
    <w:p w:rsidR="00124287" w:rsidRDefault="00124287">
      <w:pPr>
        <w:pStyle w:val="ConsPlusNormal"/>
        <w:ind w:firstLine="540"/>
        <w:jc w:val="both"/>
      </w:pPr>
      <w:r>
        <w:t>1.1. Общедоступная информация о деятельности государственных органов Костромской области предоставляется государственными органами Костромской области неограниченному кругу лиц посредством ее размещения в информационно-телекоммуникационной сети Интернет в форме открытых данных.</w:t>
      </w:r>
    </w:p>
    <w:p w:rsidR="00124287" w:rsidRDefault="001242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455-5-ЗКО)</w:t>
      </w:r>
    </w:p>
    <w:p w:rsidR="00124287" w:rsidRDefault="00124287">
      <w:pPr>
        <w:pStyle w:val="ConsPlusNormal"/>
        <w:ind w:firstLine="540"/>
        <w:jc w:val="both"/>
      </w:pPr>
      <w:r>
        <w:t>2. Информация о деятельности государственных органов Костромской области может быть передана по сетям связи общего пользования.</w:t>
      </w:r>
    </w:p>
    <w:p w:rsidR="00124287" w:rsidRDefault="0012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Костромской области от 25.11.2013 N 455-5-ЗКО)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5. Размещение государственными органами Костромской области информации о своей деятельности в информационно-телекоммуникационной сети "Интернет"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Костромской области от 21.12.2011 N 165-5-ЗКО)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bookmarkStart w:id="0" w:name="P59"/>
      <w:bookmarkEnd w:id="0"/>
      <w:r>
        <w:t xml:space="preserve">1. Государственные органы Костромской области для размещения информации о своей деятельности используют информационно-телекоммуникационную сеть "Интернет", где создают </w:t>
      </w:r>
      <w:r>
        <w:lastRenderedPageBreak/>
        <w:t>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Костромской области от 21.12.2011 N 165-5-ЗКО)</w:t>
      </w:r>
    </w:p>
    <w:p w:rsidR="00124287" w:rsidRDefault="00124287">
      <w:pPr>
        <w:pStyle w:val="ConsPlusNormal"/>
        <w:ind w:firstLine="540"/>
        <w:jc w:val="both"/>
      </w:pPr>
      <w:r>
        <w:t xml:space="preserve">2. В целях обеспечения права неограниченного круга лиц на доступ к информации, указанной в </w:t>
      </w:r>
      <w:hyperlink w:anchor="P59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 Костромской области, государственных областных библиотеках, других доступных для посещения местах), создаются пункты подключения к информационно-телекоммуникационной сети "Интернет".</w:t>
      </w:r>
    </w:p>
    <w:p w:rsidR="00124287" w:rsidRDefault="0012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Костромской области от 21.12.2011 N 165-5-ЗКО)</w:t>
      </w:r>
    </w:p>
    <w:p w:rsidR="00124287" w:rsidRDefault="0012428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одном здании располагаются несколько государственных органов Костромской области, допускается создание единого пункта подключения к информационно-телекоммуникационной сети "Интернет".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Костромской области от 21.12.2011 N 165-5-ЗКО)</w:t>
      </w:r>
    </w:p>
    <w:p w:rsidR="00124287" w:rsidRDefault="00124287">
      <w:pPr>
        <w:pStyle w:val="ConsPlusNormal"/>
        <w:ind w:firstLine="540"/>
        <w:jc w:val="both"/>
      </w:pPr>
      <w:r>
        <w:t>3. Информация о деятельности государственных органов Костромской области, размещаемая указанными органами в информационно-телекоммуникационной сети "Интернет", в зависимости от сферы деятельности государственного органа Костромской области содержит: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Костромской области от 21.12.2011 N 165-5-ЗКО)</w:t>
      </w:r>
    </w:p>
    <w:p w:rsidR="00124287" w:rsidRDefault="00124287">
      <w:pPr>
        <w:pStyle w:val="ConsPlusNormal"/>
        <w:ind w:firstLine="540"/>
        <w:jc w:val="both"/>
      </w:pPr>
      <w:r>
        <w:t xml:space="preserve">1) информацию о деятельности государственных органов Костромской области, определенную </w:t>
      </w:r>
      <w:hyperlink r:id="rId30" w:history="1">
        <w:r>
          <w:rPr>
            <w:color w:val="0000FF"/>
          </w:rPr>
          <w:t>статьей 13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самоуправления";</w:t>
      </w:r>
    </w:p>
    <w:p w:rsidR="00124287" w:rsidRDefault="00124287">
      <w:pPr>
        <w:pStyle w:val="ConsPlusNormal"/>
        <w:ind w:firstLine="540"/>
        <w:jc w:val="both"/>
      </w:pPr>
      <w:r>
        <w:t xml:space="preserve">1.2) информацию о деятельности органов государственной власти Костромской области, определенную </w:t>
      </w:r>
      <w:hyperlink r:id="rId31" w:history="1">
        <w:r>
          <w:rPr>
            <w:color w:val="0000FF"/>
          </w:rPr>
          <w:t>статьей 9</w:t>
        </w:r>
      </w:hyperlink>
      <w:r>
        <w:t xml:space="preserve"> Закона Костромской области "О бесплатной юридической помощи в Костромской области";</w:t>
      </w:r>
    </w:p>
    <w:p w:rsidR="00124287" w:rsidRDefault="00124287">
      <w:pPr>
        <w:pStyle w:val="ConsPlusNormal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Костромской области от 18.06.2012 N 249-5-ЗКО)</w:t>
      </w:r>
    </w:p>
    <w:p w:rsidR="00124287" w:rsidRDefault="00124287">
      <w:pPr>
        <w:pStyle w:val="ConsPlusNormal"/>
        <w:ind w:firstLine="540"/>
        <w:jc w:val="both"/>
      </w:pPr>
      <w:r>
        <w:t>2) иную информацию о деятельности государственных органов Костромской области наряду с информацией, указанной в настоящей части.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Костромской области от 18.06.2012 N 249-5-ЗКО)</w:t>
      </w:r>
    </w:p>
    <w:p w:rsidR="00124287" w:rsidRDefault="00124287">
      <w:pPr>
        <w:pStyle w:val="ConsPlusNormal"/>
        <w:ind w:firstLine="540"/>
        <w:jc w:val="both"/>
      </w:pPr>
      <w:r>
        <w:t>4. Состав общедоступной информации о деятельности государственных органов Костромской области, размещаемой в информационно-телекоммуникационной сети "Интернет", определяется перечнями информации о деятельности государственных органов Костромской области.</w:t>
      </w:r>
    </w:p>
    <w:p w:rsidR="00124287" w:rsidRDefault="0012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Костромской области от 21.12.2011 </w:t>
      </w:r>
      <w:hyperlink r:id="rId34" w:history="1">
        <w:r>
          <w:rPr>
            <w:color w:val="0000FF"/>
          </w:rPr>
          <w:t>N 165-5-ЗКО</w:t>
        </w:r>
      </w:hyperlink>
      <w:r>
        <w:t xml:space="preserve">, от 25.11.2013 </w:t>
      </w:r>
      <w:hyperlink r:id="rId35" w:history="1">
        <w:r>
          <w:rPr>
            <w:color w:val="0000FF"/>
          </w:rPr>
          <w:t>N 455-5-ЗКО</w:t>
        </w:r>
      </w:hyperlink>
      <w:r>
        <w:t>)</w:t>
      </w:r>
    </w:p>
    <w:p w:rsidR="00124287" w:rsidRDefault="00124287">
      <w:pPr>
        <w:pStyle w:val="ConsPlusNormal"/>
        <w:ind w:firstLine="540"/>
        <w:jc w:val="both"/>
      </w:pPr>
      <w:r>
        <w:t>Перечень информации о деятельности администрации Костромской области, иных исполнительных органов государственной власти Костромской области, представительств администрации Костромской области, аппарата Уполномоченного по правам человека в Костромской области, аппарата Уполномоченного по защите прав предпринимателей в Костромской области утверждается постановлением администрации Костромской области.</w:t>
      </w:r>
    </w:p>
    <w:p w:rsidR="00124287" w:rsidRDefault="00124287">
      <w:pPr>
        <w:pStyle w:val="ConsPlusNormal"/>
        <w:jc w:val="both"/>
      </w:pPr>
      <w:r>
        <w:t xml:space="preserve">(в ред. Законов Костромской области от 29.12.2010 </w:t>
      </w:r>
      <w:hyperlink r:id="rId36" w:history="1">
        <w:r>
          <w:rPr>
            <w:color w:val="0000FF"/>
          </w:rPr>
          <w:t>N 27-5-ЗКО</w:t>
        </w:r>
      </w:hyperlink>
      <w:r>
        <w:t xml:space="preserve">, от 10.07.2013 </w:t>
      </w:r>
      <w:hyperlink r:id="rId37" w:history="1">
        <w:r>
          <w:rPr>
            <w:color w:val="0000FF"/>
          </w:rPr>
          <w:t>N 396-5-ЗКО</w:t>
        </w:r>
      </w:hyperlink>
      <w:r>
        <w:t>)</w:t>
      </w:r>
    </w:p>
    <w:p w:rsidR="00124287" w:rsidRDefault="00124287">
      <w:pPr>
        <w:pStyle w:val="ConsPlusNormal"/>
        <w:ind w:firstLine="540"/>
        <w:jc w:val="both"/>
      </w:pPr>
      <w:r>
        <w:t>Перечень информации о деятельности Костромской областной Думы, контрольно-счетной палаты Костромской области утверждается постановлением Костромской областной Думы.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Костромской области от 28.09.2011 N 109-5-ЗКО)</w:t>
      </w:r>
    </w:p>
    <w:p w:rsidR="00124287" w:rsidRDefault="00124287">
      <w:pPr>
        <w:pStyle w:val="ConsPlusNormal"/>
        <w:ind w:firstLine="540"/>
        <w:jc w:val="both"/>
      </w:pPr>
      <w:r>
        <w:t>Перечень информации о деятельности избирательной комиссии Костромской области утверждается избирательной комиссией Костромской области.</w:t>
      </w:r>
    </w:p>
    <w:p w:rsidR="00124287" w:rsidRDefault="00124287">
      <w:pPr>
        <w:pStyle w:val="ConsPlusNormal"/>
        <w:ind w:firstLine="540"/>
        <w:jc w:val="both"/>
      </w:pPr>
      <w:r>
        <w:t>При утверждении перечней информации о деятельности государственных органов Костромской области определяются периодичность размещения информации в информационно-телекоммуникационной сети "Интернет", сроки ее обновления, обеспечивающие своевременность реализации и защиты пользователями информацией своих прав и законных интересов, способы и формы ее размещения.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Костромской области от 21.12.2011 N 165-5-ЗКО)</w:t>
      </w:r>
    </w:p>
    <w:p w:rsidR="00124287" w:rsidRDefault="00124287">
      <w:pPr>
        <w:pStyle w:val="ConsPlusNormal"/>
        <w:ind w:firstLine="540"/>
        <w:jc w:val="both"/>
      </w:pPr>
      <w:bookmarkStart w:id="1" w:name="P81"/>
      <w:bookmarkEnd w:id="1"/>
      <w:r>
        <w:t xml:space="preserve">4.1. Состав общедоступной информации, размещаемой государственными органами Костромской области в информационно-телекоммуникационной сети Интернет в форме открытых данных (за исключением информации, указанной в </w:t>
      </w:r>
      <w:hyperlink r:id="rId40" w:history="1">
        <w:r>
          <w:rPr>
            <w:color w:val="0000FF"/>
          </w:rPr>
          <w:t>части 7.1 статьи 14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самоуправления"), определяется перечнями, утверждаемыми правовыми актами </w:t>
      </w:r>
      <w:r>
        <w:lastRenderedPageBreak/>
        <w:t>государственных органов Костромской области.</w:t>
      </w:r>
    </w:p>
    <w:p w:rsidR="00124287" w:rsidRDefault="00124287">
      <w:pPr>
        <w:pStyle w:val="ConsPlusNormal"/>
        <w:ind w:firstLine="540"/>
        <w:jc w:val="both"/>
      </w:pPr>
      <w:proofErr w:type="gramStart"/>
      <w:r>
        <w:t xml:space="preserve">Формирование государственными органами Костромской области перечней, указанных в </w:t>
      </w:r>
      <w:hyperlink w:anchor="P81" w:history="1">
        <w:r>
          <w:rPr>
            <w:color w:val="0000FF"/>
          </w:rPr>
          <w:t>абзаце первом</w:t>
        </w:r>
      </w:hyperlink>
      <w:r>
        <w:t xml:space="preserve"> настоящей части, а также определение периодичности размещения в информационно-телекоммуникационной сети Интернет в форме открытых данных общедоступной информации о деятельности государственных органов Костромской области, сроков ее обновления и иных требований к размещению указанной информации в форме открытых данных осуществляются с учетом положений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</w:t>
      </w:r>
      <w:proofErr w:type="gramEnd"/>
      <w:r>
        <w:t xml:space="preserve"> государственных органов и органов местного самоуправления" и иных федеральных нормативных правовых актов.</w:t>
      </w:r>
    </w:p>
    <w:p w:rsidR="00124287" w:rsidRDefault="00124287">
      <w:pPr>
        <w:pStyle w:val="ConsPlusNormal"/>
        <w:jc w:val="both"/>
      </w:pPr>
      <w:r>
        <w:t xml:space="preserve">(часть 4.1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455-5-ЗКО)</w:t>
      </w:r>
    </w:p>
    <w:p w:rsidR="00124287" w:rsidRDefault="00124287">
      <w:pPr>
        <w:pStyle w:val="ConsPlusNormal"/>
        <w:ind w:firstLine="540"/>
        <w:jc w:val="both"/>
      </w:pPr>
      <w:r>
        <w:t>5. Требования к технологическим, программным и лингвистическим средствам обеспечения пользования официальными сайтами администрации Костромской области, иных исполнительных органов государственной власти Костромской области, представительств администрации Костромской области, аппарата Уполномоченного по правам человека в Костромской области, аппарата Уполномоченного по защите прав предпринимателей в Костромской области устанавливаются администрацией Костромской области.</w:t>
      </w:r>
    </w:p>
    <w:p w:rsidR="00124287" w:rsidRDefault="0012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Костромской области от 29.12.2010 </w:t>
      </w:r>
      <w:hyperlink r:id="rId43" w:history="1">
        <w:r>
          <w:rPr>
            <w:color w:val="0000FF"/>
          </w:rPr>
          <w:t>N 27-5-ЗКО</w:t>
        </w:r>
      </w:hyperlink>
      <w:r>
        <w:t xml:space="preserve">, от 10.07.2013 </w:t>
      </w:r>
      <w:hyperlink r:id="rId44" w:history="1">
        <w:r>
          <w:rPr>
            <w:color w:val="0000FF"/>
          </w:rPr>
          <w:t>N 396-5-ЗКО</w:t>
        </w:r>
      </w:hyperlink>
      <w:r>
        <w:t>)</w:t>
      </w:r>
    </w:p>
    <w:p w:rsidR="00124287" w:rsidRDefault="00124287">
      <w:pPr>
        <w:pStyle w:val="ConsPlusNormal"/>
        <w:ind w:firstLine="540"/>
        <w:jc w:val="both"/>
      </w:pPr>
      <w:r>
        <w:t>Требования к технологическим, программным и лингвистическим средствам обеспечения пользования официальными сайтами Костромской областной Думы, контрольно-счетной палаты Костромской области устанавливаются Костромской областной Думой.</w:t>
      </w:r>
    </w:p>
    <w:p w:rsidR="00124287" w:rsidRDefault="0012428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Костромской области от 28.09.2011 N 109-5-ЗКО)</w:t>
      </w:r>
    </w:p>
    <w:p w:rsidR="00124287" w:rsidRDefault="00124287">
      <w:pPr>
        <w:pStyle w:val="ConsPlusNormal"/>
        <w:ind w:firstLine="540"/>
        <w:jc w:val="both"/>
      </w:pPr>
      <w:r>
        <w:t>Требования к технологическим, программным и лингвистическим средствам обеспечения пользования официальным сайтом избирательной комиссии Костромской области устанавливаются избирательной комиссией Костромской области.</w:t>
      </w:r>
    </w:p>
    <w:p w:rsidR="00124287" w:rsidRDefault="00124287">
      <w:pPr>
        <w:pStyle w:val="ConsPlusNormal"/>
        <w:ind w:firstLine="540"/>
        <w:jc w:val="both"/>
      </w:pPr>
      <w:r>
        <w:t>6. Обеспечение условий доступности для инвалидов по зрению официальных сайтов государственных органов Костромской области в информационно-телекоммуникационной сети "Интернет" осуществляется в порядке, установленном федеральным законодательством.</w:t>
      </w:r>
    </w:p>
    <w:p w:rsidR="00124287" w:rsidRDefault="001242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Костромской области от 25.12.2015 N 50-6-ЗКО)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6. Ознакомление с информацией о деятельности государственных органов Костромской области в помещениях, занимаемых указанными органами, а также через библиотечные и архивные фонды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r>
        <w:t>1. По решению государственного органа Костромской области в установленном им порядке пользователю информацией может быть предоставлена возможность ознакомиться с информацией о его деятельности в помещениях, занимаемых государственным органом Костромской области.</w:t>
      </w:r>
    </w:p>
    <w:p w:rsidR="00124287" w:rsidRDefault="00124287">
      <w:pPr>
        <w:pStyle w:val="ConsPlusNormal"/>
        <w:ind w:firstLine="540"/>
        <w:jc w:val="both"/>
      </w:pPr>
      <w:r>
        <w:t>2. Ознакомление пользователей информацией с информацией о деятельности государственных органов Костромской области, находящейся в библиотечных и архивных фондах Костромской области, осуществляется в порядке, установленном законодательством о библиотечном деле, об архивном деле в Российской Федерации.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7. Присутствие на заседаниях коллегиальных государственных органов Костромской области, а также на заседаниях коллегиальных органов государственных органов Костромской области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bookmarkStart w:id="2" w:name="P99"/>
      <w:bookmarkEnd w:id="2"/>
      <w:r>
        <w:t>1. Костромская областная Дума, администрация Костромской области, избирательная комиссия Костромской области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исполнительные органы государственной власти Костромской области - на заседаниях коллегии при органе исполнительной власти Костромской области.</w:t>
      </w:r>
    </w:p>
    <w:p w:rsidR="00124287" w:rsidRDefault="00124287">
      <w:pPr>
        <w:pStyle w:val="ConsPlusNormal"/>
        <w:ind w:firstLine="540"/>
        <w:jc w:val="both"/>
      </w:pPr>
      <w:r>
        <w:t xml:space="preserve">2. Присутствие указанных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 лиц на заседаниях Костромской областной Думы, администрации Костромской области, избирательной комиссии Костромской </w:t>
      </w:r>
      <w:r>
        <w:lastRenderedPageBreak/>
        <w:t>области осуществляется в соответствии с регламентами Костромской областной Думы, администрации Костромской области, избирательной комиссии Костромской области, на заседаниях коллегии при органе исполнительной власти Костромской области - в соответствии с положением о коллегии.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124287" w:rsidRDefault="00124287">
      <w:pPr>
        <w:pStyle w:val="ConsPlusNormal"/>
        <w:jc w:val="right"/>
      </w:pPr>
    </w:p>
    <w:p w:rsidR="00124287" w:rsidRDefault="00124287">
      <w:pPr>
        <w:pStyle w:val="ConsPlusNormal"/>
        <w:jc w:val="right"/>
      </w:pPr>
      <w:r>
        <w:t>Губернатор</w:t>
      </w:r>
    </w:p>
    <w:p w:rsidR="00124287" w:rsidRDefault="00124287">
      <w:pPr>
        <w:pStyle w:val="ConsPlusNormal"/>
        <w:jc w:val="right"/>
      </w:pPr>
      <w:r>
        <w:t>Костромской области</w:t>
      </w:r>
    </w:p>
    <w:p w:rsidR="00124287" w:rsidRDefault="00124287">
      <w:pPr>
        <w:pStyle w:val="ConsPlusNormal"/>
        <w:jc w:val="right"/>
      </w:pPr>
      <w:r>
        <w:t>И.СЛЮНЯЕВ</w:t>
      </w:r>
    </w:p>
    <w:p w:rsidR="00124287" w:rsidRDefault="00124287">
      <w:pPr>
        <w:pStyle w:val="ConsPlusNormal"/>
        <w:jc w:val="both"/>
      </w:pPr>
      <w:r>
        <w:t>11 февраля 2010 года</w:t>
      </w:r>
    </w:p>
    <w:p w:rsidR="00124287" w:rsidRDefault="00124287">
      <w:pPr>
        <w:pStyle w:val="ConsPlusNormal"/>
        <w:jc w:val="both"/>
      </w:pPr>
      <w:r>
        <w:t>N 574-4-ЗКО</w:t>
      </w: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ind w:firstLine="540"/>
        <w:jc w:val="both"/>
      </w:pPr>
    </w:p>
    <w:p w:rsidR="00124287" w:rsidRDefault="00124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124287"/>
    <w:sectPr w:rsidR="0051664C" w:rsidSect="00F3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24287"/>
    <w:rsid w:val="000F21E2"/>
    <w:rsid w:val="00124287"/>
    <w:rsid w:val="00470431"/>
    <w:rsid w:val="009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41058FC99FD72B93DC2F13EAD43E6241787179E40E190BDDBBCFD299CBB23610AAC2AD13260AEFD1D0Aa4YCO" TargetMode="External"/><Relationship Id="rId13" Type="http://schemas.openxmlformats.org/officeDocument/2006/relationships/hyperlink" Target="consultantplus://offline/ref=BB541058FC99FD72B93DC2F13EAD43E6241787179E40E190BDDBBCFD299CBB23610AAC2AD13260AEFD1D09a4Y5O" TargetMode="External"/><Relationship Id="rId18" Type="http://schemas.openxmlformats.org/officeDocument/2006/relationships/hyperlink" Target="consultantplus://offline/ref=BB541058FC99FD72B93DC2F13EAD43E6241787179C42E092BBDBBCFD299CBB23a6Y1O" TargetMode="External"/><Relationship Id="rId26" Type="http://schemas.openxmlformats.org/officeDocument/2006/relationships/hyperlink" Target="consultantplus://offline/ref=BB541058FC99FD72B93DC2F13EAD43E6241787179F4EEE97B8DBBCFD299CBB23610AAC2AD13260AEFD1D0Ea4Y1O" TargetMode="External"/><Relationship Id="rId39" Type="http://schemas.openxmlformats.org/officeDocument/2006/relationships/hyperlink" Target="consultantplus://offline/ref=BB541058FC99FD72B93DC2F13EAD43E6241787179F4EEE97B8DBBCFD299CBB23610AAC2AD13260AEFD1D0Ea4Y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541058FC99FD72B93DDCFC28C11FED2015DD139340E2C7E484E7A07E95B1742645F568953F60ADaFY4O" TargetMode="External"/><Relationship Id="rId34" Type="http://schemas.openxmlformats.org/officeDocument/2006/relationships/hyperlink" Target="consultantplus://offline/ref=BB541058FC99FD72B93DC2F13EAD43E6241787179F4EEE97B8DBBCFD299CBB23610AAC2AD13260AEFD1D0Ea4Y1O" TargetMode="External"/><Relationship Id="rId42" Type="http://schemas.openxmlformats.org/officeDocument/2006/relationships/hyperlink" Target="consultantplus://offline/ref=BB541058FC99FD72B93DC2F13EAD43E6241787179E4FE894BADBBCFD299CBB23610AAC2AD13260AEFD1D0Ea4Y1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B541058FC99FD72B93DC2F13EAD43E6241787179D4EEB92BADBBCFD299CBB23610AAC2AD13260AEFD1D0Da4Y4O" TargetMode="External"/><Relationship Id="rId12" Type="http://schemas.openxmlformats.org/officeDocument/2006/relationships/hyperlink" Target="consultantplus://offline/ref=BB541058FC99FD72B93DC2F13EAD43E6241787179C47E092BFDBBCFD299CBB23610AAC2AD13260AEFD1C0Aa4Y5O" TargetMode="External"/><Relationship Id="rId17" Type="http://schemas.openxmlformats.org/officeDocument/2006/relationships/hyperlink" Target="consultantplus://offline/ref=BB541058FC99FD72B93DC2F13EAD43E6241787179C41E897BDDBBCFD299CBB23610AAC2AD13260AEFD1C0Aa4Y6O" TargetMode="External"/><Relationship Id="rId25" Type="http://schemas.openxmlformats.org/officeDocument/2006/relationships/hyperlink" Target="consultantplus://offline/ref=BB541058FC99FD72B93DC2F13EAD43E6241787179F4EEE97B8DBBCFD299CBB23610AAC2AD13260AEFD1D0Ea4Y6O" TargetMode="External"/><Relationship Id="rId33" Type="http://schemas.openxmlformats.org/officeDocument/2006/relationships/hyperlink" Target="consultantplus://offline/ref=BB541058FC99FD72B93DC2F13EAD43E6241787179D4EEB92BADBBCFD299CBB23610AAC2AD13260AEFD1D0Da4Y1O" TargetMode="External"/><Relationship Id="rId38" Type="http://schemas.openxmlformats.org/officeDocument/2006/relationships/hyperlink" Target="consultantplus://offline/ref=BB541058FC99FD72B93DC2F13EAD43E6241787179C47E092BFDBBCFD299CBB23610AAC2AD13260AEFD1C0Aa4Y7O" TargetMode="External"/><Relationship Id="rId46" Type="http://schemas.openxmlformats.org/officeDocument/2006/relationships/hyperlink" Target="consultantplus://offline/ref=BB541058FC99FD72B93DC2F13EAD43E6241787179C47ED98B8DBBCFD299CBB23610AAC2AD13260AEFD1D0Fa4Y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541058FC99FD72B93DC2F13EAD43E6241787179C41E897BDDBBCFD299CBB23a6Y1O" TargetMode="External"/><Relationship Id="rId20" Type="http://schemas.openxmlformats.org/officeDocument/2006/relationships/hyperlink" Target="consultantplus://offline/ref=BB541058FC99FD72B93DDCFC28C11FED2015DD139340E2C7E484E7A07E95B1742645F568953F60ACaFY4O" TargetMode="External"/><Relationship Id="rId29" Type="http://schemas.openxmlformats.org/officeDocument/2006/relationships/hyperlink" Target="consultantplus://offline/ref=BB541058FC99FD72B93DC2F13EAD43E6241787179F4EEE97B8DBBCFD299CBB23610AAC2AD13260AEFD1D0Ea4Y1O" TargetMode="External"/><Relationship Id="rId41" Type="http://schemas.openxmlformats.org/officeDocument/2006/relationships/hyperlink" Target="consultantplus://offline/ref=BB541058FC99FD72B93DDCFC28C11FED2015DD139340E2C7E484E7A07Ea9Y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41058FC99FD72B93DC2F13EAD43E6241787179F4EEE97B8DBBCFD299CBB23610AAC2AD13260AEFD1D0Ea4Y4O" TargetMode="External"/><Relationship Id="rId11" Type="http://schemas.openxmlformats.org/officeDocument/2006/relationships/hyperlink" Target="consultantplus://offline/ref=BB541058FC99FD72B93DC2F13EAD43E6241787179844ED94BEDBBCFD299CBB23610AAC2AD13260AEFD1D09a4YCO" TargetMode="External"/><Relationship Id="rId24" Type="http://schemas.openxmlformats.org/officeDocument/2006/relationships/hyperlink" Target="consultantplus://offline/ref=BB541058FC99FD72B93DC2F13EAD43E6241787179E4FE894BADBBCFD299CBB23610AAC2AD13260AEFD1D0Ea4Y4O" TargetMode="External"/><Relationship Id="rId32" Type="http://schemas.openxmlformats.org/officeDocument/2006/relationships/hyperlink" Target="consultantplus://offline/ref=BB541058FC99FD72B93DC2F13EAD43E6241787179D4EEB92BADBBCFD299CBB23610AAC2AD13260AEFD1D0Da4Y7O" TargetMode="External"/><Relationship Id="rId37" Type="http://schemas.openxmlformats.org/officeDocument/2006/relationships/hyperlink" Target="consultantplus://offline/ref=BB541058FC99FD72B93DC2F13EAD43E6241787179E40E190BDDBBCFD299CBB23610AAC2AD13260AEFD1D09a4Y7O" TargetMode="External"/><Relationship Id="rId40" Type="http://schemas.openxmlformats.org/officeDocument/2006/relationships/hyperlink" Target="consultantplus://offline/ref=BB541058FC99FD72B93DDCFC28C11FED2015DD139340E2C7E484E7A07E95B1742645F56Ba9Y1O" TargetMode="External"/><Relationship Id="rId45" Type="http://schemas.openxmlformats.org/officeDocument/2006/relationships/hyperlink" Target="consultantplus://offline/ref=BB541058FC99FD72B93DC2F13EAD43E6241787179C47E092BFDBBCFD299CBB23610AAC2AD13260AEFD1C0Aa4Y1O" TargetMode="External"/><Relationship Id="rId5" Type="http://schemas.openxmlformats.org/officeDocument/2006/relationships/hyperlink" Target="consultantplus://offline/ref=BB541058FC99FD72B93DC2F13EAD43E6241787179C47E092BFDBBCFD299CBB23610AAC2AD13260AEFD1C0Ba4YCO" TargetMode="External"/><Relationship Id="rId15" Type="http://schemas.openxmlformats.org/officeDocument/2006/relationships/hyperlink" Target="consultantplus://offline/ref=BB541058FC99FD72B93DDCFC28C11FED2015DD139340E2C7E484E7A07E95B1742645F568953F61A8aFYFO" TargetMode="External"/><Relationship Id="rId23" Type="http://schemas.openxmlformats.org/officeDocument/2006/relationships/hyperlink" Target="consultantplus://offline/ref=BB541058FC99FD72B93DC2F13EAD43E6241787179E4FE894BADBBCFD299CBB23610AAC2AD13260AEFD1D0Fa4YCO" TargetMode="External"/><Relationship Id="rId28" Type="http://schemas.openxmlformats.org/officeDocument/2006/relationships/hyperlink" Target="consultantplus://offline/ref=BB541058FC99FD72B93DC2F13EAD43E6241787179F4EEE97B8DBBCFD299CBB23610AAC2AD13260AEFD1D0Ea4Y1O" TargetMode="External"/><Relationship Id="rId36" Type="http://schemas.openxmlformats.org/officeDocument/2006/relationships/hyperlink" Target="consultantplus://offline/ref=BB541058FC99FD72B93DC2F13EAD43E6241787179844ED94BEDBBCFD299CBB23610AAC2AD13260AEFD1D08a4Y4O" TargetMode="External"/><Relationship Id="rId10" Type="http://schemas.openxmlformats.org/officeDocument/2006/relationships/hyperlink" Target="consultantplus://offline/ref=BB541058FC99FD72B93DC2F13EAD43E6241787179C47ED98B8DBBCFD299CBB23610AAC2AD13260AEFD1D0Fa4Y2O" TargetMode="External"/><Relationship Id="rId19" Type="http://schemas.openxmlformats.org/officeDocument/2006/relationships/hyperlink" Target="consultantplus://offline/ref=BB541058FC99FD72B93DC2F13EAD43E6241787179F4EEE97B8DBBCFD299CBB23610AAC2AD13260AEFD1D0Ea4Y7O" TargetMode="External"/><Relationship Id="rId31" Type="http://schemas.openxmlformats.org/officeDocument/2006/relationships/hyperlink" Target="consultantplus://offline/ref=BB541058FC99FD72B93DC2F13EAD43E6241787179D4EEE96B8DBBCFD299CBB23610AAC2AD13260AEFD1D09a4YCO" TargetMode="External"/><Relationship Id="rId44" Type="http://schemas.openxmlformats.org/officeDocument/2006/relationships/hyperlink" Target="consultantplus://offline/ref=BB541058FC99FD72B93DC2F13EAD43E6241787179E40E190BDDBBCFD299CBB23610AAC2AD13260AEFD1D09a4Y6O" TargetMode="External"/><Relationship Id="rId4" Type="http://schemas.openxmlformats.org/officeDocument/2006/relationships/hyperlink" Target="consultantplus://offline/ref=BB541058FC99FD72B93DC2F13EAD43E6241787179844ED94BEDBBCFD299CBB23610AAC2AD13260AEFD1D09a4YDO" TargetMode="External"/><Relationship Id="rId9" Type="http://schemas.openxmlformats.org/officeDocument/2006/relationships/hyperlink" Target="consultantplus://offline/ref=BB541058FC99FD72B93DC2F13EAD43E6241787179E4FE894BADBBCFD299CBB23610AAC2AD13260AEFD1D0Fa4Y2O" TargetMode="External"/><Relationship Id="rId14" Type="http://schemas.openxmlformats.org/officeDocument/2006/relationships/hyperlink" Target="consultantplus://offline/ref=BB541058FC99FD72B93DDCFC28C11FED2314DE1F9010B5C5B5D1E9aAY5O" TargetMode="External"/><Relationship Id="rId22" Type="http://schemas.openxmlformats.org/officeDocument/2006/relationships/hyperlink" Target="consultantplus://offline/ref=BB541058FC99FD72B93DDCFC28C11FED2015DD139340E2C7E484E7A07E95B1742645F568953F60ABaFY8O" TargetMode="External"/><Relationship Id="rId27" Type="http://schemas.openxmlformats.org/officeDocument/2006/relationships/hyperlink" Target="consultantplus://offline/ref=BB541058FC99FD72B93DC2F13EAD43E6241787179F4EEE97B8DBBCFD299CBB23610AAC2AD13260AEFD1D0Ea4Y1O" TargetMode="External"/><Relationship Id="rId30" Type="http://schemas.openxmlformats.org/officeDocument/2006/relationships/hyperlink" Target="consultantplus://offline/ref=BB541058FC99FD72B93DDCFC28C11FED2015DD139340E2C7E484E7A07E95B1742645F568953F61A6aFYDO" TargetMode="External"/><Relationship Id="rId35" Type="http://schemas.openxmlformats.org/officeDocument/2006/relationships/hyperlink" Target="consultantplus://offline/ref=BB541058FC99FD72B93DC2F13EAD43E6241787179E4FE894BADBBCFD299CBB23610AAC2AD13260AEFD1D0Ea4Y6O" TargetMode="External"/><Relationship Id="rId43" Type="http://schemas.openxmlformats.org/officeDocument/2006/relationships/hyperlink" Target="consultantplus://offline/ref=BB541058FC99FD72B93DC2F13EAD43E6241787179844ED94BEDBBCFD299CBB23610AAC2AD13260AEFD1D08a4Y7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2967</Words>
  <Characters>16912</Characters>
  <Application>Microsoft Office Word</Application>
  <DocSecurity>0</DocSecurity>
  <Lines>140</Lines>
  <Paragraphs>39</Paragraphs>
  <ScaleCrop>false</ScaleCrop>
  <Company>ДГРЦиТ КО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2017-02-09T14:24:00Z</dcterms:created>
  <dcterms:modified xsi:type="dcterms:W3CDTF">2017-02-09T14:25:00Z</dcterms:modified>
</cp:coreProperties>
</file>